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59" w:rsidRPr="00CB7DBB" w:rsidRDefault="008A4C59" w:rsidP="008A4C59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CB7DBB">
        <w:rPr>
          <w:color w:val="FF0000"/>
          <w:sz w:val="28"/>
          <w:szCs w:val="28"/>
        </w:rPr>
        <w:t>Психолого-медико-педагогические консилиумы в</w:t>
      </w:r>
      <w:r w:rsidRPr="00CB7DBB">
        <w:rPr>
          <w:rStyle w:val="apple-converted-space"/>
          <w:color w:val="FF0000"/>
          <w:sz w:val="28"/>
          <w:szCs w:val="28"/>
        </w:rPr>
        <w:t> </w:t>
      </w:r>
      <w:r w:rsidRPr="00CB7DBB">
        <w:rPr>
          <w:color w:val="FF0000"/>
          <w:sz w:val="28"/>
          <w:szCs w:val="28"/>
        </w:rPr>
        <w:t>образовательных учреждениях.</w:t>
      </w:r>
    </w:p>
    <w:p w:rsidR="008A4C59" w:rsidRPr="00CB7DBB" w:rsidRDefault="008A4C59" w:rsidP="008A4C59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CB7DBB">
        <w:rPr>
          <w:color w:val="FF0000"/>
          <w:sz w:val="28"/>
          <w:szCs w:val="28"/>
        </w:rPr>
        <w:t>Психолого-медико-педагогические комиссии и консультации»</w:t>
      </w:r>
    </w:p>
    <w:p w:rsidR="008A4C59" w:rsidRPr="00CB7DBB" w:rsidRDefault="008A4C59" w:rsidP="008A4C59">
      <w:pPr>
        <w:pStyle w:val="2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CB7DBB">
        <w:rPr>
          <w:rStyle w:val="a4"/>
          <w:color w:val="FF0000"/>
          <w:sz w:val="28"/>
          <w:szCs w:val="28"/>
        </w:rPr>
        <w:t>1.  Психолого-медико-педагогические консилиумы в</w:t>
      </w:r>
      <w:r w:rsidRPr="00CB7DBB">
        <w:rPr>
          <w:rStyle w:val="apple-converted-space"/>
          <w:i/>
          <w:iCs/>
          <w:color w:val="FF0000"/>
          <w:sz w:val="28"/>
          <w:szCs w:val="28"/>
        </w:rPr>
        <w:t> </w:t>
      </w:r>
      <w:r w:rsidRPr="00CB7DBB">
        <w:rPr>
          <w:rStyle w:val="a4"/>
          <w:color w:val="FF0000"/>
          <w:sz w:val="28"/>
          <w:szCs w:val="28"/>
        </w:rPr>
        <w:t>образовательных учреждениях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В связи с расширением сети образовательных учреждений, появлением альтернативных школ со своими учебными программами, а также предоставлением родителям права выбирать учебное заведение для своего ребенка все больше проблем стало возникать с обучением некоторых детей. </w:t>
      </w:r>
      <w:r w:rsidRPr="00CB7DBB">
        <w:rPr>
          <w:color w:val="FF0000"/>
          <w:sz w:val="28"/>
          <w:szCs w:val="28"/>
        </w:rPr>
        <w:t>В одних случаях причиной трудностей</w:t>
      </w:r>
      <w:r w:rsidRPr="00E26EE4">
        <w:rPr>
          <w:color w:val="494949"/>
          <w:sz w:val="28"/>
          <w:szCs w:val="28"/>
        </w:rPr>
        <w:t xml:space="preserve"> в обучении и особенностей поведения детей было несоответствие педагогических требований их психофизическим возможностям, не учитывался уровень умственного развития, соматическое и нервно-психическое состояние ребенка; </w:t>
      </w:r>
      <w:r w:rsidRPr="00CB7DBB">
        <w:rPr>
          <w:color w:val="FF0000"/>
          <w:sz w:val="28"/>
          <w:szCs w:val="28"/>
        </w:rPr>
        <w:t>в других</w:t>
      </w:r>
      <w:r w:rsidRPr="00E26EE4">
        <w:rPr>
          <w:color w:val="494949"/>
          <w:sz w:val="28"/>
          <w:szCs w:val="28"/>
        </w:rPr>
        <w:t xml:space="preserve"> – неготовность к школьному обучению    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В 90-е годы XX в. по инициативе педагогов и психологов городские и окружные управления образованием стали открывать в массовых школах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психолого-медико-педагогические консилиумы (ПМПк).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В их функции входило обеспечение детям оптимальных условий обучения с учетом их возрастных и индивидуальных психофизических особенностей развития.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Опыт работы ПМПк оправдал себя, и 27.03.2000 (приказ № 27/901-6) Министерство образования Российской Федерации узаконило создание психолого-медико-педагогических консилиумов в образовательных дошкольных и школьных учреждениях любого типа. 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57355D">
        <w:rPr>
          <w:color w:val="FF0000"/>
          <w:sz w:val="28"/>
          <w:szCs w:val="28"/>
        </w:rPr>
        <w:t>ПМПк создаются приказом руководителя образовательного учреждения при наличии необходимых специалистов.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57355D">
        <w:rPr>
          <w:color w:val="FF0000"/>
          <w:sz w:val="28"/>
          <w:szCs w:val="28"/>
        </w:rPr>
        <w:t>    В</w:t>
      </w:r>
      <w:r w:rsidRPr="0057355D">
        <w:rPr>
          <w:rStyle w:val="apple-converted-space"/>
          <w:color w:val="FF0000"/>
          <w:sz w:val="28"/>
          <w:szCs w:val="28"/>
        </w:rPr>
        <w:t> </w:t>
      </w:r>
      <w:r w:rsidRPr="0057355D">
        <w:rPr>
          <w:rStyle w:val="a4"/>
          <w:color w:val="FF0000"/>
          <w:sz w:val="28"/>
          <w:szCs w:val="28"/>
        </w:rPr>
        <w:t>состав</w:t>
      </w:r>
      <w:r w:rsidRPr="0057355D">
        <w:rPr>
          <w:rStyle w:val="apple-converted-space"/>
          <w:i/>
          <w:iCs/>
          <w:color w:val="FF0000"/>
          <w:sz w:val="28"/>
          <w:szCs w:val="28"/>
        </w:rPr>
        <w:t> </w:t>
      </w:r>
      <w:r w:rsidRPr="0057355D">
        <w:rPr>
          <w:color w:val="FF0000"/>
          <w:sz w:val="28"/>
          <w:szCs w:val="28"/>
        </w:rPr>
        <w:t>ПМПк входят</w:t>
      </w:r>
      <w:r w:rsidRPr="00E26EE4">
        <w:rPr>
          <w:color w:val="494949"/>
          <w:sz w:val="28"/>
          <w:szCs w:val="28"/>
        </w:rPr>
        <w:t xml:space="preserve">: учителя и воспитатели школьного (или дошкольного) образовательного учреждения, имеющие большой опыт работы с детьми; учителя (воспитатели) специальных (коррекционных) классов (групп); психолог; педагог-дефектолог; логопед; врач-педиатр (невропатолог, психиатр); медицинская сестра. </w:t>
      </w:r>
      <w:r w:rsidRPr="0057355D">
        <w:rPr>
          <w:color w:val="FF0000"/>
          <w:sz w:val="28"/>
          <w:szCs w:val="28"/>
        </w:rPr>
        <w:t xml:space="preserve">Председателем ПМПк </w:t>
      </w:r>
      <w:r w:rsidRPr="00E26EE4">
        <w:rPr>
          <w:color w:val="494949"/>
          <w:sz w:val="28"/>
          <w:szCs w:val="28"/>
        </w:rPr>
        <w:t xml:space="preserve">является заместитель руководителя образовательного учреждения по учебно-воспитательной |работе. 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57355D">
        <w:rPr>
          <w:color w:val="FF0000"/>
          <w:sz w:val="28"/>
          <w:szCs w:val="28"/>
        </w:rPr>
        <w:t>Общее руководство ПМПк</w:t>
      </w:r>
      <w:r w:rsidRPr="00E26EE4">
        <w:rPr>
          <w:color w:val="494949"/>
          <w:sz w:val="28"/>
          <w:szCs w:val="28"/>
        </w:rPr>
        <w:t xml:space="preserve"> возлагается на руководителя образовательного учреждения.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57355D">
        <w:rPr>
          <w:color w:val="FF0000"/>
          <w:sz w:val="28"/>
          <w:szCs w:val="28"/>
        </w:rPr>
        <w:t>ПМПк строит свою деятельность в соответствии с</w:t>
      </w:r>
      <w:r w:rsidRPr="00E26EE4">
        <w:rPr>
          <w:color w:val="494949"/>
          <w:sz w:val="28"/>
          <w:szCs w:val="28"/>
        </w:rPr>
        <w:t xml:space="preserve"> Уставом образовательного учреждения, договором с родителями, договором с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психолого-медико-педагогической консультацией-комиссией (ПМПК),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куда в случае необходимости можно направлять ребенка для уточнения диагноза и решения вопроса о типе образовательного учреждения, форме и программе его дальнейшего обучения и воспитания.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Как правило, изучение ребенка специалистами ПМПк начинается с запроса педагогов или родителей. За ребенком ведется целенаправленное наблюдение на занятиях и в свободное (игры, прогулка и т.п.). Проводится и индивидуальное обследование с учетом возрастных и психофизических особенностей ребенка. На основе данных, полученных специалистами, на заседаниях ПМПк обсуждаются результаты и составляется коллегиальное заключение с рекомендациями об образовательном маршруте в соответствии с возможностями и особенностями ребенка, а также медицинской помощи, если таковая требуется. В тех случаях, когда образовательное учреждение, в котором находится ребенок, не может обеспечить необходимые условия или ребенок нуждается в дополнительной диагностике, его направляют (с согласия родителей) в психолого-медико-педагогическую консультацию на комиссию.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 xml:space="preserve">    </w:t>
      </w:r>
      <w:r w:rsidRPr="004D3101">
        <w:rPr>
          <w:color w:val="FF0000"/>
          <w:sz w:val="28"/>
          <w:szCs w:val="28"/>
        </w:rPr>
        <w:t>При выведении ребенка в другой вид образовательных услуг</w:t>
      </w:r>
      <w:r w:rsidRPr="00E26EE4">
        <w:rPr>
          <w:color w:val="494949"/>
          <w:sz w:val="28"/>
          <w:szCs w:val="28"/>
        </w:rPr>
        <w:t xml:space="preserve"> (коррекционные классы (группы), надомное обучение и др.) оформляется его педагогическая характеристика, выписки индивидуальной карты развития, из заключений специалистов ПМПк, итоговое заключение и рекомендации ПМПк. При направлении ребенка на ПМПК копия коллегиального заключения ПМПк выдается родителям на руки, копии заключений отдельных специалистов ПМПк направляются по почте или с представителем ПМПк. 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В другие учреждения и организации копии заключения ПМПк направляются только по официальному запросу.</w:t>
      </w:r>
    </w:p>
    <w:p w:rsidR="008A4C59" w:rsidRPr="00156D7B" w:rsidRDefault="008A4C59" w:rsidP="008A4C59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156D7B">
        <w:rPr>
          <w:color w:val="FF0000"/>
          <w:sz w:val="28"/>
          <w:szCs w:val="28"/>
        </w:rPr>
        <w:t>    В ПМПк ведется следующая</w:t>
      </w:r>
      <w:r w:rsidRPr="00156D7B">
        <w:rPr>
          <w:rStyle w:val="apple-converted-space"/>
          <w:color w:val="FF0000"/>
          <w:sz w:val="28"/>
          <w:szCs w:val="28"/>
        </w:rPr>
        <w:t> </w:t>
      </w:r>
      <w:r w:rsidRPr="00156D7B">
        <w:rPr>
          <w:rStyle w:val="a4"/>
          <w:color w:val="FF0000"/>
          <w:sz w:val="28"/>
          <w:szCs w:val="28"/>
        </w:rPr>
        <w:t>документация: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журнал записи и учета детей, прошедших обследование специалистов консилиума;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журнал регистрации заключений и рекомендаций специалистов и коллегиального заключения и рекомендаций ПМПк;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карта (папка) развития обучающегося воспитанники.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jc w:val="center"/>
        <w:rPr>
          <w:rStyle w:val="apple-converted-space"/>
          <w:b/>
          <w:bCs/>
          <w:color w:val="494949"/>
          <w:sz w:val="28"/>
          <w:szCs w:val="28"/>
        </w:rPr>
      </w:pPr>
      <w:r w:rsidRPr="008B7CCF">
        <w:rPr>
          <w:b/>
          <w:bCs/>
          <w:color w:val="FF0000"/>
          <w:sz w:val="28"/>
          <w:szCs w:val="28"/>
        </w:rPr>
        <w:t>Важным документом, позволяющим оценить особенности развития ребенка является его психолого-педагогическая характеристика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8B7CCF">
        <w:rPr>
          <w:color w:val="FF0000"/>
          <w:sz w:val="28"/>
          <w:szCs w:val="28"/>
        </w:rPr>
        <w:t>Психолого-педагогическая характеристика</w:t>
      </w:r>
      <w:r w:rsidRPr="00E26EE4">
        <w:rPr>
          <w:color w:val="494949"/>
          <w:sz w:val="28"/>
          <w:szCs w:val="28"/>
        </w:rPr>
        <w:t xml:space="preserve"> – документ, отражающий поведение и успеваемость учащихся (воспитанников), их интересы и склонности к отдельным видам занятий, физическое и умственное развитие, дисциплинированность, личностные черты.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8B7CCF">
        <w:rPr>
          <w:color w:val="FF0000"/>
          <w:sz w:val="28"/>
          <w:szCs w:val="28"/>
        </w:rPr>
        <w:t>В психолого-педагогической характеристике</w:t>
      </w:r>
      <w:r w:rsidRPr="00E26EE4">
        <w:rPr>
          <w:color w:val="494949"/>
          <w:sz w:val="28"/>
          <w:szCs w:val="28"/>
        </w:rPr>
        <w:t xml:space="preserve"> не просто перечисляется, чему не научился ребенок, его недостатки, но и указывается, каков характер затруднений, испытываемых ребенком, как ему помогали их преодолевать. В характеристике следует отметить и те положительные качества ребенка, которые могут быть использованы в дальнейшей работе с ним. В содержание характеристики должны войти формальные данные о ребенке с обязательным указанием срока пребывания его в детском саду, обучения в школе; сведения о семье; сведения об особенностях познавательной деятельности, данные о навыках самообслуживания; указания относительно трудностей и причин отставания; сведения об особенностях эмоционально-волевой сферы; материалы, характеризующее особенности личности. В характеристике отмечаются динамические изменения в общем развитии и поведении ребенка, происходящие под влиянием обучения и воспитания. В образовательном учреждении психолого-педагогическую характеристику составляет педагог на основе изучения каждого ребенка.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8B7CCF">
        <w:rPr>
          <w:color w:val="FF0000"/>
          <w:sz w:val="28"/>
          <w:szCs w:val="28"/>
        </w:rPr>
        <w:t>Периодичность проведения ПМПк определяется реальным запросом образовательного учреждения, но не реже одного раза в квартал.</w:t>
      </w:r>
      <w:r w:rsidRPr="00E26EE4">
        <w:rPr>
          <w:color w:val="494949"/>
          <w:sz w:val="28"/>
          <w:szCs w:val="28"/>
        </w:rPr>
        <w:t xml:space="preserve"> Очень важно, чтобы заседание было тщательно подготовлено, поэтому заранее (за 1-2 мес.) ведущий специалист уточняет, кто из детей нуждается в углубленном изучении, определяется программа работы с ребенком и сроки представления заключения всеми специалистами ведущему специалисту (не позднее, чем за три дня до заседания ПМПк). В тех случаях, когда дети обследуются на ПМПк повторно, необходимо особо оценить результаты проведенной с ребенком индивидуальной коррекционно-развивающей работы (показать наличие и характер динамики) и наметить дальнейшую программу такой работы.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>    ПМПк не только помогают ребенку, родителям, но и повышают профессиональный уровень самих педагогов, обеспечивая согласованность их действий при решении проблем ребенка, и в этом одно из важнейших предназначений ПМПк.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Таким образом, ПМПк - это первая помощь ребенку в условиях учреждения, где он находится. Однако ребенку бывает необходима более специализированная| диагностическая и консультативная помощь. В этих случаях, а также при переводе детей в другую образовательную систему их направляют в психолого-медико-педагогические комиссии.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</w:t>
      </w:r>
    </w:p>
    <w:p w:rsidR="008A4C59" w:rsidRPr="008B7CCF" w:rsidRDefault="008A4C59" w:rsidP="008A4C59">
      <w:pPr>
        <w:pStyle w:val="2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8B7CCF">
        <w:rPr>
          <w:rStyle w:val="a4"/>
          <w:color w:val="FF0000"/>
          <w:sz w:val="28"/>
          <w:szCs w:val="28"/>
        </w:rPr>
        <w:t>2.  Психолого-медико-педагогические комиссии и консультации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Традиционно существовали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психолого-медико-педагогические комиссии (ПМПК)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, которые занимались комплектованием специальных учреждений для детей с различными нарушениями развития. Для каждого типа детских учреждений (для умственно отсталых, для слепых и слабовидящих, для глухих и слабослышащих и т.д.) существовали свои ПМПК. Хотя в работе этих комиссий участвовали квалифицированные специалисты, организация и условия их работы (ограниченность времени обследования детей, невозможность при одноразовых обследованиях проследить динамику развития, отсутствие в их составе психологов и др.) не обеспечивали качества медицинской и психолого-педагогической диагностики. Нередки были случаи ошибочных диагнозов.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Именно в целях совершенствования всей системы комплектования специальных учреждений для аномальных детей в 80-е гг. XX в. начали создаваться</w:t>
      </w:r>
      <w:r w:rsidRPr="00E26EE4">
        <w:rPr>
          <w:b/>
          <w:bCs/>
          <w:color w:val="494949"/>
          <w:sz w:val="28"/>
          <w:szCs w:val="28"/>
        </w:rPr>
        <w:t>психолого-медико-педагогические консультации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b/>
          <w:bCs/>
          <w:color w:val="494949"/>
          <w:sz w:val="28"/>
          <w:szCs w:val="28"/>
        </w:rPr>
        <w:t xml:space="preserve">    </w:t>
      </w:r>
      <w:r w:rsidRPr="008B7CCF">
        <w:rPr>
          <w:b/>
          <w:bCs/>
          <w:color w:val="FF0000"/>
          <w:sz w:val="28"/>
          <w:szCs w:val="28"/>
        </w:rPr>
        <w:t>Преимущество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психолого-медико-педагогических консультаций перед психолого-медико-педагогическими комиссиями состояло в том, что они стали постоянно действующими (в случае необходимости можно было проводить повторное обследование детей) и, что очень важно, расширились направления деятельности по оказанию помощи детям, их родителям, педагогам.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b/>
          <w:bCs/>
          <w:color w:val="494949"/>
          <w:sz w:val="28"/>
          <w:szCs w:val="28"/>
        </w:rPr>
        <w:t xml:space="preserve">    </w:t>
      </w:r>
      <w:r w:rsidRPr="00697638">
        <w:rPr>
          <w:b/>
          <w:bCs/>
          <w:color w:val="FF0000"/>
          <w:sz w:val="28"/>
          <w:szCs w:val="28"/>
        </w:rPr>
        <w:t>Организационные формы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деятельности ПМПК различны: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многопрофильные комиссии, которые комплектуют разные коррекционно-образовательные учреждения;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профильные, осуществляющие комплектование учреждений одного вида;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постоянно действующие;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временные, образованные только на период комплектования образовательных учреждений.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697638">
        <w:rPr>
          <w:color w:val="FF0000"/>
          <w:sz w:val="28"/>
          <w:szCs w:val="28"/>
        </w:rPr>
        <w:t>ПМПК является государственным консультативно-диагностическим</w:t>
      </w:r>
      <w:r w:rsidRPr="00E26EE4">
        <w:rPr>
          <w:color w:val="494949"/>
          <w:sz w:val="28"/>
          <w:szCs w:val="28"/>
        </w:rPr>
        <w:t>, коррекционным учреждением в системе специализированной помощи детям с отклонениями в психофизическом развитии, с проблемами в обучении, общении, поведении. ПМПК выполняет функцию высшей экспертной службы при определении вида и форм обучения детей.</w:t>
      </w:r>
    </w:p>
    <w:p w:rsidR="008A4C59" w:rsidRPr="00697638" w:rsidRDefault="008A4C59" w:rsidP="008A4C59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697638">
        <w:rPr>
          <w:color w:val="FF0000"/>
          <w:sz w:val="28"/>
          <w:szCs w:val="28"/>
        </w:rPr>
        <w:t>  С учетом административного деления создаются: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республиканские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региональные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    - городские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областные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>    - окружные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межрайонные ПМПК.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697638">
        <w:rPr>
          <w:color w:val="FF0000"/>
          <w:sz w:val="28"/>
          <w:szCs w:val="28"/>
        </w:rPr>
        <w:t>    ПМПК решают вопросы комплектования специальных (кор-рекционных) учреждений</w:t>
      </w:r>
      <w:r w:rsidRPr="00E26EE4">
        <w:rPr>
          <w:color w:val="494949"/>
          <w:sz w:val="28"/>
          <w:szCs w:val="28"/>
        </w:rPr>
        <w:t>, а также оказывают консультативно-диагностическую и коррекционную помощь всем, кто в этом нуждается. Обращаться в ПМПК могут как отдельные образовательные и медицинские учреждения, так и непосредственно родители, педагоги, подростки по личной инициативе.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697638">
        <w:rPr>
          <w:color w:val="FF0000"/>
          <w:sz w:val="28"/>
          <w:szCs w:val="28"/>
        </w:rPr>
        <w:t>Важнейшей задачей ПМПК</w:t>
      </w:r>
      <w:r w:rsidRPr="00E26EE4">
        <w:rPr>
          <w:color w:val="494949"/>
          <w:sz w:val="28"/>
          <w:szCs w:val="28"/>
        </w:rPr>
        <w:t>, а значит, и основным содержанием ее деятельности, является проведение комплексной психолого-медико-педагогической диагностики детей и подростков с рождения до 18 лет. Ранняя диагностика необходима для оказания своевременной помощи детям, уточнения уровня и особенностей их развития, а также определения места и характера воспитания и обучения. В этих случаях решаются вопросы комплектования специальных (коррекционных) учреждений.</w:t>
      </w:r>
    </w:p>
    <w:p w:rsidR="008A4C59" w:rsidRPr="00697638" w:rsidRDefault="008A4C59" w:rsidP="008A4C59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697638">
        <w:rPr>
          <w:color w:val="FF0000"/>
          <w:sz w:val="28"/>
          <w:szCs w:val="28"/>
        </w:rPr>
        <w:t>  В штатный состав ПМПК входят следующие специалисты: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врачи (педиатр, невропатолог, психиатр, отоларинголог, офтальмолог, врач по функциональной диагностике);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 педагоги-дефектологи (олигофренопедагог, сурдопедагог, тифлопедагог, ортопед);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логопед;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психолог;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социальный педагог;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медицинский статистик.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697638">
        <w:rPr>
          <w:color w:val="FF0000"/>
          <w:sz w:val="28"/>
          <w:szCs w:val="28"/>
        </w:rPr>
        <w:t>    Возглавляет ПМПК и руководит</w:t>
      </w:r>
      <w:r w:rsidRPr="00E26EE4">
        <w:rPr>
          <w:color w:val="494949"/>
          <w:sz w:val="28"/>
          <w:szCs w:val="28"/>
        </w:rPr>
        <w:t xml:space="preserve"> всей ее работой заведующий, имеющий высшее дефектологическое образование и стаж практической работы с аномальными детьми. В его обязанности входит организация коллегиальной работы; оснащение ПМПК необходимым оборудованием; осуществление связи с учреждениями и органами образования, здравоохранения, социальной защиты населения, ассоциациями, фондами; планирование работы ПМПК и ее кадровое обеспечение.</w:t>
      </w:r>
    </w:p>
    <w:p w:rsidR="008A4C59" w:rsidRPr="00F17B67" w:rsidRDefault="008A4C59" w:rsidP="008A4C59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F17B67">
        <w:rPr>
          <w:color w:val="FF0000"/>
          <w:sz w:val="28"/>
          <w:szCs w:val="28"/>
        </w:rPr>
        <w:t>   В случае направления ребенка на обследование в ПМПК на него оформляются следующие</w:t>
      </w:r>
      <w:r w:rsidRPr="00F17B67">
        <w:rPr>
          <w:rStyle w:val="apple-converted-space"/>
          <w:color w:val="FF0000"/>
          <w:sz w:val="28"/>
          <w:szCs w:val="28"/>
        </w:rPr>
        <w:t> </w:t>
      </w:r>
      <w:r w:rsidRPr="00F17B67">
        <w:rPr>
          <w:rStyle w:val="a4"/>
          <w:color w:val="FF0000"/>
          <w:sz w:val="28"/>
          <w:szCs w:val="28"/>
        </w:rPr>
        <w:t>документы: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свидетельство о рождении (предъявляется);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подробная выписка из истории развития с заключениями врачей (педиатра, невропатолога, отоларинголога, офтальмолога, ортопеда);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педагогическая характеристика, отражающая подробный анализ развития с указанием педагогической помощи и ее эффективности;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письменные работы, рисунки, раскрывающие динамику развития ребенка;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заключение психолого-медико-педагогического консилиума.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F17B67">
        <w:rPr>
          <w:color w:val="FF0000"/>
          <w:sz w:val="28"/>
          <w:szCs w:val="28"/>
        </w:rPr>
        <w:t>    В ПМПК при проведении</w:t>
      </w:r>
      <w:r w:rsidRPr="00E26EE4">
        <w:rPr>
          <w:color w:val="494949"/>
          <w:sz w:val="28"/>
          <w:szCs w:val="28"/>
        </w:rPr>
        <w:t xml:space="preserve"> работы по комплектованию ведутся журнал записи на ПМПК и журнал учета детей, прошедших обследование; протоколы, фиксирующие ход обследования; архив с делами детей, выведенных из системы коррекционно-развивающего обучения, и дубликаты заключений ПМПК.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F17B67">
        <w:rPr>
          <w:color w:val="FF0000"/>
          <w:sz w:val="28"/>
          <w:szCs w:val="28"/>
        </w:rPr>
        <w:t>    Весь ход обследования ребенка в консультации фиксируется в протоколе квалифицированным специалистом</w:t>
      </w:r>
      <w:r w:rsidRPr="00E26EE4">
        <w:rPr>
          <w:color w:val="494949"/>
          <w:sz w:val="28"/>
          <w:szCs w:val="28"/>
        </w:rPr>
        <w:t xml:space="preserve"> (медицинским статистиком) и хранится в личном деле ребенка, которое передается в то учреждение, куда он направляется. Протоколы помогают учителям заранее познакомиться с особенностями личности, качеством знаний, особенностями психофизического развития, которые необходимо учесть с </w:t>
      </w:r>
      <w:r w:rsidRPr="00E26EE4">
        <w:rPr>
          <w:color w:val="494949"/>
          <w:sz w:val="28"/>
          <w:szCs w:val="28"/>
        </w:rPr>
        <w:lastRenderedPageBreak/>
        <w:t>первых дней пребывания ребенка в саду или школе. Кроме того, протоколы необходимы для фиксирования динамики развития, особенно в тех случаях, когда ребенок повторно направляется на ПМПК.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На основании данных индивидуального обследования ребенка каждым специалистом консультации составляется заключение о характере отклонений. Принимается коллегиальное решение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о месте дальнейшего коррекционного воспитания и обучения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с учетом его психофизических и индивидуальных особенностей. Даются конкретные рекомендации.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В тех случаях, когда ребенку рекомендовано продолжить обучение в том же образовательном учреждении, его дело возвращается в психолого-медико-педагогический консилиум, а дубликат заключения передают в архив ПМПК (хранится не мене 10 лет).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Списки обследованных детей и подростков с рекомендациями ПМПК передаются в соответствующие органы народного образования, соцздравобеспечения и др. Родителям (лица, их заменяющим) выдается заключение с соответствующими рекомендациями (без указания диагноза).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F17B67">
        <w:rPr>
          <w:color w:val="FF0000"/>
          <w:sz w:val="28"/>
          <w:szCs w:val="28"/>
        </w:rPr>
        <w:t>Направление детей в специальное учреждение</w:t>
      </w:r>
      <w:r w:rsidRPr="00E26EE4">
        <w:rPr>
          <w:color w:val="494949"/>
          <w:sz w:val="28"/>
          <w:szCs w:val="28"/>
        </w:rPr>
        <w:t xml:space="preserve"> осуществляется органами народного образования на основании рекомендаций ПМПК в строгом соответствии с инструкциями по приему в каждое специальное учреждение.</w:t>
      </w:r>
    </w:p>
    <w:p w:rsidR="008A4C59" w:rsidRPr="00F17B67" w:rsidRDefault="008A4C59" w:rsidP="008A4C59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F17B67">
        <w:rPr>
          <w:rStyle w:val="a4"/>
          <w:color w:val="FF0000"/>
          <w:sz w:val="28"/>
          <w:szCs w:val="28"/>
        </w:rPr>
        <w:t>    Содержание консультативно-диагностической работы ПМПК</w:t>
      </w:r>
      <w:r w:rsidRPr="00F17B67">
        <w:rPr>
          <w:rStyle w:val="apple-converted-space"/>
          <w:i/>
          <w:iCs/>
          <w:color w:val="FF0000"/>
          <w:sz w:val="28"/>
          <w:szCs w:val="28"/>
        </w:rPr>
        <w:t> </w:t>
      </w:r>
      <w:r w:rsidRPr="00F17B67">
        <w:rPr>
          <w:color w:val="FF0000"/>
          <w:sz w:val="28"/>
          <w:szCs w:val="28"/>
        </w:rPr>
        <w:t>включает в себя медицинское, психологическое, педагогическое и логопедическое обследование детей.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Каждый из членов комиссии-консультации имеет свой участок работы, но заключение делается всеми специалистами на основе анализа всех полученных о ребенке сведений. Важно не только поставить диагноз и написать заключение, но и необходимо обосновать их, выделив основные симптомы указанного состояния. В тех случаях, когда ребенок направляется в специальную (коррекционную) школу, желательно дать рекомендации по работе с ним.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При проведении медицинского и психолого-педагогического обследования детей с целью решения вопроса о типе образовательного учреждения, могут возникать разные ситуации. В одних случаях действительно необходим перевод ребенка в специальное учреждение, в других случаях бывает достаточно правильно организовать работу в условиях учреждений общего типа при условии помощи со стороны семьи. Если у ребенка установлено глубокое снижение интеллекта, а родители не соглашаются поместить его в детский дом для детей-инвалидов, им нужна помощь. Врач дает советы по проведению оздоровительных мероприятий (закаливание, зарядка, специальные упражнения, режим питания и т.д.) и, если требуется, назначает лечение. Дефектолог отмечает, на что, прежде всего, нужно обратить внимание при работе с ребенком. У одних детей на первый план выступает развитие их общей двигательной активности, у других - формирование произвольного внимания и т.д. Параллельно проводится и развитие мыслительных функций, речи, формирование навыков произвольной деятельности и т.д. Важно, чтобы помощь детям со стороны родителей была адекватной и имела коррекционно-развивающую направленность.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F17B67">
        <w:rPr>
          <w:color w:val="FF0000"/>
          <w:sz w:val="28"/>
          <w:szCs w:val="28"/>
        </w:rPr>
        <w:t>    Советы дефектолога по использованию мер воспитательного воздействия, по установлению правильно отношения родителей к детям с отклонениями в развитии очень полезны, так как в ряде случаев здесь возможны крайности.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F17B67">
        <w:rPr>
          <w:b/>
          <w:color w:val="FF0000"/>
          <w:sz w:val="28"/>
          <w:szCs w:val="28"/>
        </w:rPr>
        <w:lastRenderedPageBreak/>
        <w:t>В одних</w:t>
      </w:r>
      <w:r w:rsidRPr="00E26EE4">
        <w:rPr>
          <w:color w:val="494949"/>
          <w:sz w:val="28"/>
          <w:szCs w:val="28"/>
        </w:rPr>
        <w:t xml:space="preserve"> случаях на ребенка смотрят как на больного и несчастного, которому подчиняется вся жизнь семьи. Ребенок привыкает к полной бездеятельности, не приобретает навыков самообслуживания. У него появляется неуверенность в своих силах и безынициативность.</w:t>
      </w:r>
    </w:p>
    <w:p w:rsidR="008A4C59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F17B67">
        <w:rPr>
          <w:b/>
          <w:color w:val="FF0000"/>
          <w:sz w:val="28"/>
          <w:szCs w:val="28"/>
        </w:rPr>
        <w:t xml:space="preserve"> В других случаях</w:t>
      </w:r>
      <w:r w:rsidRPr="00E26EE4">
        <w:rPr>
          <w:color w:val="494949"/>
          <w:sz w:val="28"/>
          <w:szCs w:val="28"/>
        </w:rPr>
        <w:t xml:space="preserve"> к ребенку предъявляют слишком высокие требования, не учитывая его психофизические возможности. Перегрузка, особенно интеллектуальная, может привести к резкому снижению работоспособности, к срывам в поведении, к появлению нежелательных черт характера. 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>
        <w:rPr>
          <w:b/>
          <w:color w:val="FF0000"/>
          <w:sz w:val="28"/>
          <w:szCs w:val="28"/>
        </w:rPr>
        <w:t>Третий случай.</w:t>
      </w:r>
      <w:r w:rsidRPr="00E26EE4">
        <w:rPr>
          <w:color w:val="494949"/>
          <w:sz w:val="28"/>
          <w:szCs w:val="28"/>
        </w:rPr>
        <w:t>Встречаются семьи, в которых дети заброшены, родители считают, что «все равно они ничего не могут» и не уделяют им внимания. Во всех приведенных выше случаях необходима серьезная разъяснительная работа с родителями, которую и проводят в консультации.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Не мене важны рекомендации по подготовке ребенка к школе. Родителям следует показать, как в процессе игровых занятий можно развивать восприятие, осмысленную память, учить навыкам самоконтроля и т.д. Дефектолог обращает внимание родителей на необходимость систематической работы по развитию речи и мышления ребенка, для чего предлагаются доступные игровые задания, специальные упражнения. Если состояние ребенка требует длительного наблюдения специалистов, он назначается на повторное обследование, а родителям на тот период даются рекомендации. В зависимости от состояния речевого развития логопед также дает свои советы. Психолог оказывает родителям (а если это необходимо, то и другим членам семьи) консультативную и методическую помощь в работе с ребенком.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DB5494">
        <w:rPr>
          <w:color w:val="FF0000"/>
          <w:sz w:val="28"/>
          <w:szCs w:val="28"/>
        </w:rPr>
        <w:t>    За помощью в консультацию могут также обратиться воспитатели и учителя,</w:t>
      </w:r>
      <w:r w:rsidRPr="00E26EE4">
        <w:rPr>
          <w:color w:val="494949"/>
          <w:sz w:val="28"/>
          <w:szCs w:val="28"/>
        </w:rPr>
        <w:t xml:space="preserve"> работающие с детьми. Специалисты консультации, вскрыв причины и характер тех или иных трудностей, дадут конкретные рекомендации по их преодолению, коррекции в условиях учреждения, где находятся дети.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В тех случаях, когда родители с детьми или подростки приходят в ПМПК по собственной инициативе, от них не требуется никаких документов и о результатах обследования никуда не сообщается.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На базе ПМПК могут проводиться занятия с детьми, которые из-за особой тяжести своего состояния не могут посещать детские учреждения. Такие занятия могут быть индивидуальными и групповыми.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Содержание методики работы с детьми в каждом конкретном случае определяется специалистами консультации исходя из психофизического развития ребенка, его возраста, поставленных задач (подготовка к школе, преодоление трудностей в усвоении материала, формирование навыков саморегуляции и др.).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К работе с детьми необходимо привлекать и родителей. Взаимодействие педагогов и родителей будет эффективным, если родители поймут причину проблем ребенка и поверят в успех работы. Важно показывать положительные качества ребенка и опираться на них в работе, создавая позитивные ситуации. Каждый из специалистов ПМПК сам определяет содержание коррекционной работы, при этом обязательна согласованность их деятельности.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DB5494">
        <w:rPr>
          <w:b/>
          <w:color w:val="FF0000"/>
          <w:sz w:val="28"/>
          <w:szCs w:val="28"/>
        </w:rPr>
        <w:t>    Важным фактором</w:t>
      </w:r>
      <w:r w:rsidRPr="00E26EE4">
        <w:rPr>
          <w:color w:val="494949"/>
          <w:sz w:val="28"/>
          <w:szCs w:val="28"/>
        </w:rPr>
        <w:t xml:space="preserve">, стимулирующим развитие высших психических функций, является развитие двигательной сферы ребенка, поэтому в коррекционной работе наряду со специальными упражнениями по ее развитию следует также заниматься </w:t>
      </w:r>
      <w:r w:rsidRPr="00E26EE4">
        <w:rPr>
          <w:color w:val="494949"/>
          <w:sz w:val="28"/>
          <w:szCs w:val="28"/>
        </w:rPr>
        <w:lastRenderedPageBreak/>
        <w:t>укреплением мышц кистей рук, развитием мелкой моторики пальцев. Для этих целей полезна лепка из глины, пластилина, шнуровка, обводка изображения по контуру и т.д.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DB5494">
        <w:rPr>
          <w:color w:val="FF0000"/>
          <w:sz w:val="28"/>
          <w:szCs w:val="28"/>
        </w:rPr>
        <w:t>    Для развития ориентировки в пространстве</w:t>
      </w:r>
      <w:r w:rsidRPr="00E26EE4">
        <w:rPr>
          <w:color w:val="494949"/>
          <w:sz w:val="28"/>
          <w:szCs w:val="28"/>
        </w:rPr>
        <w:t xml:space="preserve"> можно рекомендовать следующие задания: определение правой-левой стороны у себя на теле, на своем изображении в зеркале, на картинке; определение местоположения предметов по отношению к себе; ориентировка на плоскости листа бумаги и др.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DB5494">
        <w:rPr>
          <w:color w:val="FF0000"/>
          <w:sz w:val="28"/>
          <w:szCs w:val="28"/>
        </w:rPr>
        <w:t>    Для развития памяти полезны также игры</w:t>
      </w:r>
      <w:r w:rsidRPr="00E26EE4">
        <w:rPr>
          <w:color w:val="494949"/>
          <w:sz w:val="28"/>
          <w:szCs w:val="28"/>
        </w:rPr>
        <w:t>: найти предъявленные предметы в числе других, запомнить расположение предметов, выкладывать предметы по памяти, повторять слова, цифры.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Развитию всех видов мышления способствуют занятия рисованием, лепкой, аппликацией, конструированием и т.д. Эти занятия развивают и сенсорные способности ребенка, пробуждают познавательные интересы.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В процессе всех занятий необходимо развивать и корректировать речь детей, формировать ее планирующую и регулирующую функции. В случаях, когда это необходимо, проводится логопедическая работа.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Следует помнить, что коррекционная работа с детьми не сводится только к развитию отдельных психических процессов, к тренировке тех или иных умений и навыков, она должна быть направлении на коррекцию всей личности в целом.</w:t>
      </w:r>
    </w:p>
    <w:p w:rsidR="008A4C59" w:rsidRPr="00DB5494" w:rsidRDefault="008A4C59" w:rsidP="008A4C59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DB5494">
        <w:rPr>
          <w:color w:val="FF0000"/>
          <w:sz w:val="28"/>
          <w:szCs w:val="28"/>
        </w:rPr>
        <w:t>Комплесный подход к изучению детей снарушениями развития</w:t>
      </w:r>
      <w:r w:rsidRPr="00DB5494">
        <w:rPr>
          <w:rStyle w:val="apple-converted-space"/>
          <w:color w:val="FF0000"/>
          <w:sz w:val="28"/>
          <w:szCs w:val="28"/>
        </w:rPr>
        <w:t> </w:t>
      </w:r>
      <w:r w:rsidRPr="00DB5494">
        <w:rPr>
          <w:color w:val="FF0000"/>
          <w:sz w:val="28"/>
          <w:szCs w:val="28"/>
        </w:rPr>
        <w:t> </w:t>
      </w:r>
    </w:p>
    <w:p w:rsidR="008A4C59" w:rsidRPr="00E26EE4" w:rsidRDefault="008A4C59" w:rsidP="008A4C59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Один из основных принципов диагностики нарушенного развития —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rStyle w:val="a4"/>
          <w:color w:val="494949"/>
          <w:sz w:val="28"/>
          <w:szCs w:val="28"/>
        </w:rPr>
        <w:t>комплексный подход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- означает требование всестороннего обследования и оценки особенностей развития ребенка всеми необходимыми специалистами (врачами, дефектологами, психологами). Реализация данного принципа предполагает  изучение не только познавательной деятельности, эмоционально-волевой сферы и поведения,  но  и неврологического статуса, а также состояние зрения, слуха и двигательной сферы. Следовательно, изучение ребенка включает как медицинское, так и психолого-педагогическое обследование.</w:t>
      </w:r>
    </w:p>
    <w:p w:rsidR="00912B86" w:rsidRDefault="00912B86"/>
    <w:sectPr w:rsidR="00912B86" w:rsidSect="009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4C59"/>
    <w:rsid w:val="008A4C59"/>
    <w:rsid w:val="0091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6"/>
  </w:style>
  <w:style w:type="paragraph" w:styleId="1">
    <w:name w:val="heading 1"/>
    <w:basedOn w:val="a"/>
    <w:link w:val="10"/>
    <w:uiPriority w:val="9"/>
    <w:qFormat/>
    <w:rsid w:val="008A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4C59"/>
  </w:style>
  <w:style w:type="paragraph" w:styleId="a3">
    <w:name w:val="Normal (Web)"/>
    <w:basedOn w:val="a"/>
    <w:uiPriority w:val="99"/>
    <w:unhideWhenUsed/>
    <w:rsid w:val="008A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C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2958</Words>
  <Characters>16863</Characters>
  <Application>Microsoft Office Word</Application>
  <DocSecurity>0</DocSecurity>
  <Lines>140</Lines>
  <Paragraphs>39</Paragraphs>
  <ScaleCrop>false</ScaleCrop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2014-02-01T14:24:00Z</dcterms:created>
  <dcterms:modified xsi:type="dcterms:W3CDTF">2014-02-01T14:24:00Z</dcterms:modified>
</cp:coreProperties>
</file>