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EDE" w:rsidRPr="005E5EDE" w:rsidRDefault="005E5EDE" w:rsidP="005E5EDE">
      <w:pPr>
        <w:shd w:val="clear" w:color="auto" w:fill="D4D9BB"/>
        <w:spacing w:before="167" w:after="167" w:line="240" w:lineRule="auto"/>
        <w:ind w:left="419" w:right="419"/>
        <w:rPr>
          <w:rFonts w:ascii="Tahoma" w:eastAsia="Times New Roman" w:hAnsi="Tahoma" w:cs="Tahoma"/>
          <w:color w:val="000000"/>
          <w:sz w:val="23"/>
          <w:szCs w:val="23"/>
          <w:lang w:eastAsia="ru-RU"/>
        </w:rPr>
      </w:pPr>
      <w:r w:rsidRPr="005E5EDE">
        <w:rPr>
          <w:rFonts w:ascii="Georgia" w:eastAsia="Times New Roman" w:hAnsi="Georgia" w:cs="Tahoma"/>
          <w:b/>
          <w:bCs/>
          <w:i/>
          <w:iCs/>
          <w:color w:val="8B4513"/>
          <w:sz w:val="40"/>
          <w:lang w:eastAsia="ru-RU"/>
        </w:rPr>
        <w:t>Роль пальчиковых игр в развитии речи</w:t>
      </w:r>
      <w:r w:rsidRPr="005E5EDE">
        <w:rPr>
          <w:rFonts w:ascii="Tahoma" w:eastAsia="Times New Roman" w:hAnsi="Tahoma" w:cs="Tahoma"/>
          <w:color w:val="000000"/>
          <w:sz w:val="23"/>
          <w:szCs w:val="23"/>
          <w:lang w:eastAsia="ru-RU"/>
        </w:rPr>
        <w:br/>
      </w:r>
      <w:r w:rsidRPr="005E5EDE">
        <w:rPr>
          <w:rFonts w:ascii="Tahoma" w:eastAsia="Times New Roman" w:hAnsi="Tahoma" w:cs="Tahoma"/>
          <w:color w:val="000000"/>
          <w:sz w:val="23"/>
          <w:szCs w:val="23"/>
          <w:lang w:eastAsia="ru-RU"/>
        </w:rPr>
        <w:br/>
      </w:r>
      <w:r w:rsidRPr="005E5EDE">
        <w:rPr>
          <w:rFonts w:ascii="Georgia" w:eastAsia="Times New Roman" w:hAnsi="Georgia" w:cs="Tahoma"/>
          <w:color w:val="006400"/>
          <w:sz w:val="34"/>
          <w:szCs w:val="34"/>
          <w:lang w:eastAsia="ru-RU"/>
        </w:rPr>
        <w:t xml:space="preserve">Уровень развития речи детей находится в прямой зависимости от степени </w:t>
      </w:r>
      <w:proofErr w:type="spellStart"/>
      <w:r w:rsidRPr="005E5EDE">
        <w:rPr>
          <w:rFonts w:ascii="Georgia" w:eastAsia="Times New Roman" w:hAnsi="Georgia" w:cs="Tahoma"/>
          <w:color w:val="006400"/>
          <w:sz w:val="34"/>
          <w:szCs w:val="34"/>
          <w:lang w:eastAsia="ru-RU"/>
        </w:rPr>
        <w:t>сформированности</w:t>
      </w:r>
      <w:proofErr w:type="spellEnd"/>
      <w:r w:rsidRPr="005E5EDE">
        <w:rPr>
          <w:rFonts w:ascii="Georgia" w:eastAsia="Times New Roman" w:hAnsi="Georgia" w:cs="Tahoma"/>
          <w:color w:val="006400"/>
          <w:sz w:val="34"/>
          <w:szCs w:val="34"/>
          <w:lang w:eastAsia="ru-RU"/>
        </w:rPr>
        <w:t xml:space="preserve"> тонких движений пальцев рук. Если развитие движений пальцев рук соответствует возрасту, то и речевое развитие в пределах нормы, если же развитие движений пальцев отстает – задерживается и развитие речи. Кисть руки – орган речи – такой же, как и артикуляционный аппарат. С этой точки зрения двигательную проекционную область кисти руки можно считать еще одной речевой зоной мозга.</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t>Развитие словесной речи ребенка начинается, когда движения пальцев рук достигают достаточной тонкости. Развитие пальцевой моторики как бы подготавливает почву для последующего формирования речи.</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t>Развитие пальцев рук оказывает благотворное влияние не только на становление речи, но и на формирование психических процессов. Работа по тренировке тонких движений пальцев рук является стимулирующей для общего развития ребенка, а также способствует профилактике и преодолению нарушений речи у детей. Если даже речь ребенка развивается вроде бы нормально, все же нужно заботиться о развитии у него тонких движений пальцев рук; если же развитие речи ребенка отстает, то на тренировку его пальцев необходимо обратить особое внимание.</w:t>
      </w:r>
      <w:r w:rsidRPr="005E5EDE">
        <w:rPr>
          <w:rFonts w:ascii="Tahoma" w:eastAsia="Times New Roman" w:hAnsi="Tahoma" w:cs="Tahoma"/>
          <w:color w:val="000000"/>
          <w:sz w:val="23"/>
          <w:szCs w:val="23"/>
          <w:lang w:eastAsia="ru-RU"/>
        </w:rPr>
        <w:br/>
      </w:r>
      <w:r w:rsidRPr="005E5EDE">
        <w:rPr>
          <w:rFonts w:ascii="Tahoma" w:eastAsia="Times New Roman" w:hAnsi="Tahoma" w:cs="Tahoma"/>
          <w:color w:val="000000"/>
          <w:sz w:val="23"/>
          <w:szCs w:val="23"/>
          <w:lang w:eastAsia="ru-RU"/>
        </w:rPr>
        <w:br/>
      </w:r>
      <w:r w:rsidRPr="005E5EDE">
        <w:rPr>
          <w:rFonts w:ascii="Georgia" w:eastAsia="Times New Roman" w:hAnsi="Georgia" w:cs="Tahoma"/>
          <w:color w:val="006400"/>
          <w:sz w:val="34"/>
          <w:szCs w:val="34"/>
          <w:lang w:eastAsia="ru-RU"/>
        </w:rPr>
        <w:t xml:space="preserve">Практика показывает: чем раньше начинается работа по развитию мелкой моторики рук, тем больший положительный эффект оказывает она на формирование речи, на профилактику и коррекцию </w:t>
      </w:r>
      <w:r w:rsidRPr="005E5EDE">
        <w:rPr>
          <w:rFonts w:ascii="Georgia" w:eastAsia="Times New Roman" w:hAnsi="Georgia" w:cs="Tahoma"/>
          <w:color w:val="006400"/>
          <w:sz w:val="34"/>
          <w:szCs w:val="34"/>
          <w:lang w:eastAsia="ru-RU"/>
        </w:rPr>
        <w:lastRenderedPageBreak/>
        <w:t>речевых нарушений.</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r>
      <w:r w:rsidRPr="005E5EDE">
        <w:rPr>
          <w:rFonts w:ascii="Georgia" w:eastAsia="Times New Roman" w:hAnsi="Georgia" w:cs="Tahoma"/>
          <w:b/>
          <w:bCs/>
          <w:color w:val="006400"/>
          <w:sz w:val="34"/>
          <w:lang w:eastAsia="ru-RU"/>
        </w:rPr>
        <w:t>Для развития мелкой моторики рук можно предложить детям:</w:t>
      </w:r>
    </w:p>
    <w:p w:rsidR="005E5EDE" w:rsidRPr="005E5EDE" w:rsidRDefault="005E5EDE" w:rsidP="005E5EDE">
      <w:pPr>
        <w:numPr>
          <w:ilvl w:val="0"/>
          <w:numId w:val="1"/>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Выкладывание букв из мозаики, семян, пуговиц, кусочков бумаги…..</w:t>
      </w:r>
    </w:p>
    <w:p w:rsidR="005E5EDE" w:rsidRPr="005E5EDE" w:rsidRDefault="005E5EDE" w:rsidP="005E5EDE">
      <w:pPr>
        <w:numPr>
          <w:ilvl w:val="0"/>
          <w:numId w:val="1"/>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Игры с пластилином. Пластилин дает уникальные возможности проводить интересные игры с пользой для общего развития ребенка.</w:t>
      </w:r>
    </w:p>
    <w:p w:rsidR="005E5EDE" w:rsidRPr="005E5EDE" w:rsidRDefault="005E5EDE" w:rsidP="005E5EDE">
      <w:pPr>
        <w:numPr>
          <w:ilvl w:val="0"/>
          <w:numId w:val="1"/>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Игры с бумаго</w:t>
      </w:r>
      <w:proofErr w:type="gramStart"/>
      <w:r w:rsidRPr="005E5EDE">
        <w:rPr>
          <w:rFonts w:ascii="Georgia" w:eastAsia="Times New Roman" w:hAnsi="Georgia" w:cs="Tahoma"/>
          <w:color w:val="006400"/>
          <w:sz w:val="34"/>
          <w:szCs w:val="34"/>
          <w:lang w:eastAsia="ru-RU"/>
        </w:rPr>
        <w:t>й(</w:t>
      </w:r>
      <w:proofErr w:type="gramEnd"/>
      <w:r w:rsidRPr="005E5EDE">
        <w:rPr>
          <w:rFonts w:ascii="Georgia" w:eastAsia="Times New Roman" w:hAnsi="Georgia" w:cs="Tahoma"/>
          <w:color w:val="006400"/>
          <w:sz w:val="34"/>
          <w:szCs w:val="34"/>
          <w:lang w:eastAsia="ru-RU"/>
        </w:rPr>
        <w:t>плетение ковриков из бумажных полос, складывание корабликов, самолетиков и других фигур).</w:t>
      </w:r>
    </w:p>
    <w:p w:rsidR="005E5EDE" w:rsidRPr="005E5EDE" w:rsidRDefault="005E5EDE" w:rsidP="005E5EDE">
      <w:pPr>
        <w:shd w:val="clear" w:color="auto" w:fill="D4D9BB"/>
        <w:spacing w:before="167" w:after="167" w:line="240" w:lineRule="auto"/>
        <w:ind w:left="419" w:right="419"/>
        <w:rPr>
          <w:rFonts w:ascii="Tahoma" w:eastAsia="Times New Roman" w:hAnsi="Tahoma" w:cs="Tahoma"/>
          <w:color w:val="000000"/>
          <w:sz w:val="23"/>
          <w:szCs w:val="23"/>
          <w:lang w:eastAsia="ru-RU"/>
        </w:rPr>
      </w:pPr>
      <w:r w:rsidRPr="005E5EDE">
        <w:rPr>
          <w:rFonts w:ascii="Georgia" w:eastAsia="Times New Roman" w:hAnsi="Georgia" w:cs="Tahoma"/>
          <w:b/>
          <w:bCs/>
          <w:i/>
          <w:iCs/>
          <w:color w:val="8B4513"/>
          <w:sz w:val="37"/>
          <w:lang w:eastAsia="ru-RU"/>
        </w:rPr>
        <w:t>Советы логопеда:</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развивайте челюстные мышцы и мышцы языка ребенка. Приучайте детей эффективно пережёвывать грубую пищу, полоскать рот, надувать щёки, и т.д. /</w:t>
      </w:r>
      <w:proofErr w:type="spellStart"/>
      <w:r w:rsidRPr="005E5EDE">
        <w:rPr>
          <w:rFonts w:ascii="Georgia" w:eastAsia="Times New Roman" w:hAnsi="Georgia" w:cs="Tahoma"/>
          <w:color w:val="006400"/>
          <w:sz w:val="34"/>
          <w:szCs w:val="34"/>
          <w:lang w:eastAsia="ru-RU"/>
        </w:rPr>
        <w:t>li</w:t>
      </w:r>
      <w:proofErr w:type="spellEnd"/>
      <w:r w:rsidRPr="005E5EDE">
        <w:rPr>
          <w:rFonts w:ascii="Georgia" w:eastAsia="Times New Roman" w:hAnsi="Georgia" w:cs="Tahoma"/>
          <w:color w:val="006400"/>
          <w:sz w:val="34"/>
          <w:szCs w:val="34"/>
          <w:lang w:eastAsia="ru-RU"/>
        </w:rPr>
        <w:t>&gt;</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разговаривайте с ребёнком только на правильном русском языке, ни в коем случае не используйте «детский язык».</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proofErr w:type="gramStart"/>
      <w:r w:rsidRPr="005E5EDE">
        <w:rPr>
          <w:rFonts w:ascii="Georgia" w:eastAsia="Times New Roman" w:hAnsi="Georgia" w:cs="Tahoma"/>
          <w:color w:val="006400"/>
          <w:sz w:val="34"/>
          <w:szCs w:val="34"/>
          <w:lang w:eastAsia="ru-RU"/>
        </w:rPr>
        <w:t>к</w:t>
      </w:r>
      <w:proofErr w:type="gramEnd"/>
      <w:r w:rsidRPr="005E5EDE">
        <w:rPr>
          <w:rFonts w:ascii="Georgia" w:eastAsia="Times New Roman" w:hAnsi="Georgia" w:cs="Tahoma"/>
          <w:color w:val="006400"/>
          <w:sz w:val="34"/>
          <w:szCs w:val="34"/>
          <w:lang w:eastAsia="ru-RU"/>
        </w:rPr>
        <w:t>аждый день читайте ребенку короткие стихи и сказки.</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чаще разговаривайте с ним, терпеливо отвечайте на все его вопросы.</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говорите чётко, внятно, несколько раз повторяя слово или фразу, меняя в ней слова местами.</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выполняйте несколько раз в день артикуляционную гимнастику. Её цель — заставить работать мышцы, участвующие в произнесении звуков, сделать их более послушными. Она включает упражнения для тренировки органов артикуляционного аппарата, отработки необходимых для правильного произнесения звуков положений губ, языка, мягкого неба. Первое время необходимо работать перед зеркалом.</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proofErr w:type="gramStart"/>
      <w:r w:rsidRPr="005E5EDE">
        <w:rPr>
          <w:rFonts w:ascii="Georgia" w:eastAsia="Times New Roman" w:hAnsi="Georgia" w:cs="Tahoma"/>
          <w:color w:val="006400"/>
          <w:sz w:val="34"/>
          <w:szCs w:val="34"/>
          <w:lang w:eastAsia="ru-RU"/>
        </w:rPr>
        <w:lastRenderedPageBreak/>
        <w:t>н</w:t>
      </w:r>
      <w:proofErr w:type="gramEnd"/>
      <w:r w:rsidRPr="005E5EDE">
        <w:rPr>
          <w:rFonts w:ascii="Georgia" w:eastAsia="Times New Roman" w:hAnsi="Georgia" w:cs="Tahoma"/>
          <w:color w:val="006400"/>
          <w:sz w:val="34"/>
          <w:szCs w:val="34"/>
          <w:lang w:eastAsia="ru-RU"/>
        </w:rPr>
        <w:t>е перегружайте ребёнка. Не рекомендуется проводить занятия более 15-20 минут.</w:t>
      </w:r>
    </w:p>
    <w:p w:rsidR="005E5EDE" w:rsidRPr="005E5EDE" w:rsidRDefault="005E5EDE" w:rsidP="005E5EDE">
      <w:pPr>
        <w:numPr>
          <w:ilvl w:val="0"/>
          <w:numId w:val="2"/>
        </w:numPr>
        <w:shd w:val="clear" w:color="auto" w:fill="D4D9BB"/>
        <w:spacing w:before="100" w:beforeAutospacing="1" w:after="100" w:afterAutospacing="1" w:line="240" w:lineRule="auto"/>
        <w:rPr>
          <w:rFonts w:ascii="Tahoma" w:eastAsia="Times New Roman" w:hAnsi="Tahoma" w:cs="Tahoma"/>
          <w:color w:val="000000"/>
          <w:sz w:val="20"/>
          <w:szCs w:val="20"/>
          <w:lang w:eastAsia="ru-RU"/>
        </w:rPr>
      </w:pPr>
      <w:r w:rsidRPr="005E5EDE">
        <w:rPr>
          <w:rFonts w:ascii="Georgia" w:eastAsia="Times New Roman" w:hAnsi="Georgia" w:cs="Tahoma"/>
          <w:color w:val="006400"/>
          <w:sz w:val="34"/>
          <w:szCs w:val="34"/>
          <w:lang w:eastAsia="ru-RU"/>
        </w:rPr>
        <w:t>используйте упражнения для развития мелкой моторики.</w:t>
      </w:r>
    </w:p>
    <w:p w:rsidR="005E5EDE" w:rsidRPr="005E5EDE" w:rsidRDefault="005E5EDE" w:rsidP="005E5EDE">
      <w:pPr>
        <w:shd w:val="clear" w:color="auto" w:fill="D4D9BB"/>
        <w:spacing w:before="167" w:after="167" w:line="240" w:lineRule="auto"/>
        <w:ind w:left="419" w:right="419"/>
        <w:rPr>
          <w:rFonts w:ascii="Tahoma" w:eastAsia="Times New Roman" w:hAnsi="Tahoma" w:cs="Tahoma"/>
          <w:color w:val="000000"/>
          <w:sz w:val="23"/>
          <w:szCs w:val="23"/>
          <w:lang w:eastAsia="ru-RU"/>
        </w:rPr>
      </w:pPr>
      <w:r w:rsidRPr="005E5EDE">
        <w:rPr>
          <w:rFonts w:ascii="Tahoma" w:eastAsia="Times New Roman" w:hAnsi="Tahoma" w:cs="Tahoma"/>
          <w:color w:val="000000"/>
          <w:sz w:val="23"/>
          <w:szCs w:val="23"/>
          <w:lang w:eastAsia="ru-RU"/>
        </w:rPr>
        <w:br/>
      </w:r>
      <w:r w:rsidRPr="005E5EDE">
        <w:rPr>
          <w:rFonts w:ascii="Georgia" w:eastAsia="Times New Roman" w:hAnsi="Georgia" w:cs="Tahoma"/>
          <w:b/>
          <w:bCs/>
          <w:color w:val="006400"/>
          <w:sz w:val="34"/>
          <w:lang w:eastAsia="ru-RU"/>
        </w:rPr>
        <w:t>Речь ребёнка не возникает сама собой. Она развивается постепенно, иногда со значительными нарушениями. С момента рождения до поступления в школу ребёнку предстоит научиться правильно, произносить все звуки, накопить многотысячный запас слов, усвоить грамматический строй речи, овладеть связной речью. Ребёнок учится говорить на примере близких ему людей.</w:t>
      </w:r>
      <w:r w:rsidRPr="005E5EDE">
        <w:rPr>
          <w:rFonts w:ascii="Tahoma" w:eastAsia="Times New Roman" w:hAnsi="Tahoma" w:cs="Tahoma"/>
          <w:color w:val="000000"/>
          <w:sz w:val="23"/>
          <w:szCs w:val="23"/>
          <w:lang w:eastAsia="ru-RU"/>
        </w:rPr>
        <w:br/>
      </w:r>
      <w:r w:rsidRPr="005E5EDE">
        <w:rPr>
          <w:rFonts w:ascii="Tahoma" w:eastAsia="Times New Roman" w:hAnsi="Tahoma" w:cs="Tahoma"/>
          <w:color w:val="000000"/>
          <w:sz w:val="23"/>
          <w:szCs w:val="23"/>
          <w:lang w:eastAsia="ru-RU"/>
        </w:rPr>
        <w:br/>
      </w:r>
      <w:r w:rsidRPr="005E5EDE">
        <w:rPr>
          <w:rFonts w:ascii="Georgia" w:eastAsia="Times New Roman" w:hAnsi="Georgia" w:cs="Tahoma"/>
          <w:b/>
          <w:bCs/>
          <w:i/>
          <w:iCs/>
          <w:color w:val="006400"/>
          <w:sz w:val="37"/>
          <w:lang w:eastAsia="ru-RU"/>
        </w:rPr>
        <w:t>Уважаемые родители!</w:t>
      </w:r>
      <w:r w:rsidRPr="005E5EDE">
        <w:rPr>
          <w:rFonts w:ascii="Georgia" w:eastAsia="Times New Roman" w:hAnsi="Georgia" w:cs="Tahoma"/>
          <w:b/>
          <w:bCs/>
          <w:i/>
          <w:iCs/>
          <w:color w:val="006400"/>
          <w:sz w:val="37"/>
          <w:szCs w:val="37"/>
          <w:lang w:eastAsia="ru-RU"/>
        </w:rPr>
        <w:br/>
      </w:r>
      <w:r w:rsidRPr="005E5EDE">
        <w:rPr>
          <w:rFonts w:ascii="Georgia" w:eastAsia="Times New Roman" w:hAnsi="Georgia" w:cs="Tahoma"/>
          <w:b/>
          <w:bCs/>
          <w:i/>
          <w:iCs/>
          <w:color w:val="006400"/>
          <w:sz w:val="37"/>
          <w:lang w:eastAsia="ru-RU"/>
        </w:rPr>
        <w:t>Будьте лучшими помощниками ваших детей.</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t xml:space="preserve">Если ваш ребёнок посещает логопедический кабинет, знайте, что плохую речь нельзя исправить </w:t>
      </w:r>
      <w:proofErr w:type="gramStart"/>
      <w:r w:rsidRPr="005E5EDE">
        <w:rPr>
          <w:rFonts w:ascii="Georgia" w:eastAsia="Times New Roman" w:hAnsi="Georgia" w:cs="Tahoma"/>
          <w:color w:val="006400"/>
          <w:sz w:val="34"/>
          <w:szCs w:val="34"/>
          <w:lang w:eastAsia="ru-RU"/>
        </w:rPr>
        <w:t>за одно</w:t>
      </w:r>
      <w:proofErr w:type="gramEnd"/>
      <w:r w:rsidRPr="005E5EDE">
        <w:rPr>
          <w:rFonts w:ascii="Georgia" w:eastAsia="Times New Roman" w:hAnsi="Georgia" w:cs="Tahoma"/>
          <w:color w:val="006400"/>
          <w:sz w:val="34"/>
          <w:szCs w:val="34"/>
          <w:lang w:eastAsia="ru-RU"/>
        </w:rPr>
        <w:t xml:space="preserve"> и даже за два занятия. Для этого потребуется время и совместные усилия логопеда, ребёнка и его родителей.</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r>
      <w:proofErr w:type="gramStart"/>
      <w:r w:rsidRPr="005E5EDE">
        <w:rPr>
          <w:rFonts w:ascii="Georgia" w:eastAsia="Times New Roman" w:hAnsi="Georgia" w:cs="Tahoma"/>
          <w:color w:val="006400"/>
          <w:sz w:val="34"/>
          <w:szCs w:val="34"/>
          <w:lang w:eastAsia="ru-RU"/>
        </w:rPr>
        <w:t>Исправление звуков проводится поэтапно:</w:t>
      </w:r>
      <w:r w:rsidRPr="005E5EDE">
        <w:rPr>
          <w:rFonts w:ascii="Georgia" w:eastAsia="Times New Roman" w:hAnsi="Georgia" w:cs="Tahoma"/>
          <w:color w:val="006400"/>
          <w:sz w:val="34"/>
          <w:szCs w:val="34"/>
          <w:lang w:eastAsia="ru-RU"/>
        </w:rPr>
        <w:br/>
        <w:t>1-й этап – подготовительный (специальные упражнения для губ, языка, голоса, дыхания и др.);</w:t>
      </w:r>
      <w:r w:rsidRPr="005E5EDE">
        <w:rPr>
          <w:rFonts w:ascii="Georgia" w:eastAsia="Times New Roman" w:hAnsi="Georgia" w:cs="Tahoma"/>
          <w:color w:val="006400"/>
          <w:sz w:val="34"/>
          <w:szCs w:val="34"/>
          <w:lang w:eastAsia="ru-RU"/>
        </w:rPr>
        <w:br/>
        <w:t>2-й этап – постановка (вызывание звуков по подражанию или при помощи специальных приемов);</w:t>
      </w:r>
      <w:r w:rsidRPr="005E5EDE">
        <w:rPr>
          <w:rFonts w:ascii="Georgia" w:eastAsia="Times New Roman" w:hAnsi="Georgia" w:cs="Tahoma"/>
          <w:color w:val="006400"/>
          <w:sz w:val="34"/>
          <w:szCs w:val="34"/>
          <w:lang w:eastAsia="ru-RU"/>
        </w:rPr>
        <w:br/>
        <w:t>3-й этап – автоматизация (закрепление звука в слогах, словах, предложениях);</w:t>
      </w:r>
      <w:r w:rsidRPr="005E5EDE">
        <w:rPr>
          <w:rFonts w:ascii="Georgia" w:eastAsia="Times New Roman" w:hAnsi="Georgia" w:cs="Tahoma"/>
          <w:color w:val="006400"/>
          <w:sz w:val="34"/>
          <w:szCs w:val="34"/>
          <w:lang w:eastAsia="ru-RU"/>
        </w:rPr>
        <w:br/>
        <w:t>4-й этап – дифференциация (в случаях замены одного звука другим).</w:t>
      </w:r>
      <w:proofErr w:type="gramEnd"/>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t xml:space="preserve">Подготовительный этап и этап закрепления нового </w:t>
      </w:r>
      <w:r w:rsidRPr="005E5EDE">
        <w:rPr>
          <w:rFonts w:ascii="Georgia" w:eastAsia="Times New Roman" w:hAnsi="Georgia" w:cs="Tahoma"/>
          <w:color w:val="006400"/>
          <w:sz w:val="34"/>
          <w:szCs w:val="34"/>
          <w:lang w:eastAsia="ru-RU"/>
        </w:rPr>
        <w:lastRenderedPageBreak/>
        <w:t>звука у многих детей протекает медленно и требует длительной тренировки. Чтобы добиться свободного, четкого произношения звука в речи, нужно много упражняться.</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r>
      <w:r w:rsidRPr="005E5EDE">
        <w:rPr>
          <w:rFonts w:ascii="Georgia" w:eastAsia="Times New Roman" w:hAnsi="Georgia" w:cs="Tahoma"/>
          <w:b/>
          <w:bCs/>
          <w:i/>
          <w:iCs/>
          <w:color w:val="006400"/>
          <w:sz w:val="34"/>
          <w:lang w:eastAsia="ru-RU"/>
        </w:rPr>
        <w:t>Потренируйтесь, пожалуйста, дома!</w:t>
      </w:r>
      <w:r w:rsidRPr="005E5EDE">
        <w:rPr>
          <w:rFonts w:ascii="Georgia" w:eastAsia="Times New Roman" w:hAnsi="Georgia" w:cs="Tahoma"/>
          <w:color w:val="006400"/>
          <w:sz w:val="34"/>
          <w:szCs w:val="34"/>
          <w:lang w:eastAsia="ru-RU"/>
        </w:rPr>
        <w:br/>
      </w:r>
      <w:r w:rsidRPr="005E5EDE">
        <w:rPr>
          <w:rFonts w:ascii="Georgia" w:eastAsia="Times New Roman" w:hAnsi="Georgia" w:cs="Tahoma"/>
          <w:color w:val="006400"/>
          <w:sz w:val="34"/>
          <w:szCs w:val="34"/>
          <w:lang w:eastAsia="ru-RU"/>
        </w:rPr>
        <w:br/>
        <w:t>Если звук ещё не произносится, выполняйте артикуляционную гимнастику. Если звук поставлен, закрепляйте его: называйте картинки, определяйте место звука в слове (начало, середина, конец предложения), составьте предложения с данными словами, выполняйте домашние задания и не забывайте тетради дома.</w:t>
      </w:r>
    </w:p>
    <w:p w:rsidR="006153FB" w:rsidRPr="005E5EDE" w:rsidRDefault="006153FB" w:rsidP="005E5EDE"/>
    <w:sectPr w:rsidR="006153FB" w:rsidRPr="005E5EDE" w:rsidSect="006153F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D150E"/>
    <w:multiLevelType w:val="multilevel"/>
    <w:tmpl w:val="285CC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8455E2D"/>
    <w:multiLevelType w:val="multilevel"/>
    <w:tmpl w:val="3FA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9B4127"/>
    <w:rsid w:val="005E5EDE"/>
    <w:rsid w:val="006153FB"/>
    <w:rsid w:val="009B4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B4127"/>
    <w:rPr>
      <w:b/>
      <w:bCs/>
    </w:rPr>
  </w:style>
  <w:style w:type="character" w:customStyle="1" w:styleId="apple-converted-space">
    <w:name w:val="apple-converted-space"/>
    <w:basedOn w:val="a0"/>
    <w:rsid w:val="009B4127"/>
  </w:style>
  <w:style w:type="character" w:styleId="a4">
    <w:name w:val="Emphasis"/>
    <w:basedOn w:val="a0"/>
    <w:uiPriority w:val="20"/>
    <w:qFormat/>
    <w:rsid w:val="009B4127"/>
    <w:rPr>
      <w:i/>
      <w:iCs/>
    </w:rPr>
  </w:style>
  <w:style w:type="paragraph" w:styleId="a5">
    <w:name w:val="Normal (Web)"/>
    <w:basedOn w:val="a"/>
    <w:uiPriority w:val="99"/>
    <w:semiHidden/>
    <w:unhideWhenUsed/>
    <w:rsid w:val="005E5ED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75450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2014-10-20T12:30:00Z</dcterms:created>
  <dcterms:modified xsi:type="dcterms:W3CDTF">2014-10-20T12:30:00Z</dcterms:modified>
</cp:coreProperties>
</file>